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3" w:rsidRPr="00AA7501" w:rsidRDefault="002421E9" w:rsidP="00AA7501">
      <w:pPr>
        <w:pStyle w:val="NoSpacing"/>
        <w:rPr>
          <w:b/>
        </w:rPr>
      </w:pPr>
      <w:r>
        <w:rPr>
          <w:b/>
        </w:rPr>
        <w:t>‘Echte’ kostenbesparingen</w:t>
      </w:r>
      <w:r w:rsidR="00AA7501" w:rsidRPr="00AA7501">
        <w:rPr>
          <w:b/>
        </w:rPr>
        <w:t xml:space="preserve"> zijn wel degelijk mogelijk</w:t>
      </w:r>
      <w:r>
        <w:rPr>
          <w:b/>
        </w:rPr>
        <w:t>!</w:t>
      </w:r>
    </w:p>
    <w:p w:rsidR="00AA7501" w:rsidRPr="00AA7501" w:rsidRDefault="00AA7501" w:rsidP="00AA7501">
      <w:pPr>
        <w:pStyle w:val="NoSpacing"/>
      </w:pPr>
    </w:p>
    <w:p w:rsidR="00AA7501" w:rsidRDefault="00AA7501" w:rsidP="00AA7501">
      <w:pPr>
        <w:pStyle w:val="NoSpacing"/>
      </w:pPr>
      <w:r>
        <w:t xml:space="preserve">DKV Euro Service, ING </w:t>
      </w:r>
      <w:r w:rsidR="00686359">
        <w:t xml:space="preserve">sectormanagement Transport </w:t>
      </w:r>
      <w:r>
        <w:t>e</w:t>
      </w:r>
      <w:r w:rsidR="00E27978">
        <w:t>n Panteia hebben</w:t>
      </w:r>
      <w:r w:rsidR="002421E9">
        <w:t xml:space="preserve"> onlangs</w:t>
      </w:r>
      <w:r w:rsidR="00E27978">
        <w:t xml:space="preserve"> de handen in éé</w:t>
      </w:r>
      <w:r>
        <w:t xml:space="preserve">n geslagen </w:t>
      </w:r>
      <w:r w:rsidR="00EA0B56">
        <w:t>om een rapport op te stellen over kostenbesparingen</w:t>
      </w:r>
      <w:r w:rsidR="002421E9">
        <w:t xml:space="preserve">. Hierin </w:t>
      </w:r>
      <w:r w:rsidR="00EA0B56">
        <w:t xml:space="preserve">geven </w:t>
      </w:r>
      <w:r w:rsidR="002421E9">
        <w:t xml:space="preserve">zij </w:t>
      </w:r>
      <w:r w:rsidR="00EA0B56">
        <w:t>transportondernemingen</w:t>
      </w:r>
      <w:r w:rsidR="004A3492">
        <w:t xml:space="preserve"> aan de hand van voorbeelden en berekeningen</w:t>
      </w:r>
      <w:r w:rsidR="00EA0B56">
        <w:t xml:space="preserve"> de kans om efficiënter te ondernemen en daarbij te streven naar operational excellence. </w:t>
      </w:r>
    </w:p>
    <w:p w:rsidR="00EA0B56" w:rsidRDefault="00EA0B56" w:rsidP="00AA7501">
      <w:pPr>
        <w:pStyle w:val="NoSpacing"/>
      </w:pPr>
    </w:p>
    <w:p w:rsidR="00EA0B56" w:rsidRPr="00064464" w:rsidRDefault="00425914" w:rsidP="00AA7501">
      <w:pPr>
        <w:pStyle w:val="NoSpacing"/>
        <w:rPr>
          <w:b/>
        </w:rPr>
      </w:pPr>
      <w:r w:rsidRPr="00064464">
        <w:rPr>
          <w:b/>
        </w:rPr>
        <w:t>Keuzes onderweg</w:t>
      </w:r>
      <w:r w:rsidR="00146A55">
        <w:rPr>
          <w:b/>
        </w:rPr>
        <w:t xml:space="preserve"> – verborgen brandstofkosten</w:t>
      </w:r>
    </w:p>
    <w:p w:rsidR="00425914" w:rsidRDefault="00064464" w:rsidP="00AA7501">
      <w:pPr>
        <w:pStyle w:val="NoSpacing"/>
      </w:pPr>
      <w:r>
        <w:t xml:space="preserve">Er kunnen veel kosten </w:t>
      </w:r>
      <w:r w:rsidR="002421E9">
        <w:t xml:space="preserve">worden bespaard </w:t>
      </w:r>
      <w:r>
        <w:t xml:space="preserve">op het moment dat de </w:t>
      </w:r>
      <w:r w:rsidR="002421E9">
        <w:t>chauffeur</w:t>
      </w:r>
      <w:r>
        <w:t xml:space="preserve"> onderweg is. </w:t>
      </w:r>
      <w:r w:rsidR="00686359">
        <w:t>Een deel hiervan heeft te maken met</w:t>
      </w:r>
      <w:r w:rsidR="002421E9">
        <w:t xml:space="preserve"> het rijgedrag van de chauffeur, maar het overgrote percentage </w:t>
      </w:r>
      <w:r w:rsidR="00686359">
        <w:t xml:space="preserve">heeft te maken met verborgen brandstofkosten. </w:t>
      </w:r>
    </w:p>
    <w:p w:rsidR="0090414E" w:rsidRDefault="0090414E" w:rsidP="00AA7501">
      <w:pPr>
        <w:pStyle w:val="NoSpacing"/>
      </w:pPr>
    </w:p>
    <w:p w:rsidR="0090414E" w:rsidRDefault="0090414E" w:rsidP="00AA7501">
      <w:pPr>
        <w:pStyle w:val="NoSpacing"/>
      </w:pPr>
      <w:r>
        <w:t>Brandstof is na arbeid</w:t>
      </w:r>
      <w:r w:rsidR="00F47F94">
        <w:t xml:space="preserve"> de grootste kostenpost</w:t>
      </w:r>
      <w:r>
        <w:t xml:space="preserve"> voor transportondernemingen. Kleine procentuele besparingen kunnen </w:t>
      </w:r>
      <w:r w:rsidR="009D2E87">
        <w:t xml:space="preserve">dan ook </w:t>
      </w:r>
      <w:r>
        <w:t>direct veel geld opleveren. Dit is niet alleen goed voor de transportonderneming maar ook voor het milieu. Maar wat zijn nu precies de verborgen brandstofkosten? En nog belangrijker – hoe kan hi</w:t>
      </w:r>
      <w:r w:rsidR="002421E9">
        <w:t>erop bespaard</w:t>
      </w:r>
      <w:r>
        <w:t xml:space="preserve"> worden? </w:t>
      </w:r>
    </w:p>
    <w:p w:rsidR="0090414E" w:rsidRDefault="0090414E" w:rsidP="00AA7501">
      <w:pPr>
        <w:pStyle w:val="NoSpacing"/>
      </w:pPr>
    </w:p>
    <w:p w:rsidR="0090414E" w:rsidRPr="0090414E" w:rsidRDefault="0090414E" w:rsidP="00AA7501">
      <w:pPr>
        <w:pStyle w:val="NoSpacing"/>
        <w:rPr>
          <w:u w:val="single"/>
        </w:rPr>
      </w:pPr>
      <w:r w:rsidRPr="0090414E">
        <w:rPr>
          <w:u w:val="single"/>
        </w:rPr>
        <w:t>Tankgedrag</w:t>
      </w:r>
    </w:p>
    <w:p w:rsidR="0090414E" w:rsidRDefault="0090414E" w:rsidP="00AA7501">
      <w:pPr>
        <w:pStyle w:val="NoSpacing"/>
      </w:pPr>
      <w:r>
        <w:t xml:space="preserve">Wordt de </w:t>
      </w:r>
      <w:r w:rsidR="002421E9">
        <w:t>brandstoftank</w:t>
      </w:r>
      <w:r>
        <w:t xml:space="preserve"> iedere dag b</w:t>
      </w:r>
      <w:r w:rsidR="002421E9">
        <w:t>ijgevuld of wordt er pas getankt wanneer de deze</w:t>
      </w:r>
      <w:r>
        <w:t xml:space="preserve"> leeg is? Iedere onnodige kilogram die een</w:t>
      </w:r>
      <w:r w:rsidR="00F47F94">
        <w:t xml:space="preserve"> vrachtwagen aan extra gewicht meedraagt</w:t>
      </w:r>
      <w:r>
        <w:t xml:space="preserve"> kost per jaar € 10. </w:t>
      </w:r>
      <w:r w:rsidR="00F47F94">
        <w:t xml:space="preserve">Wanneer bij een tankvolume van 600 </w:t>
      </w:r>
      <w:r w:rsidR="009D2E87">
        <w:t xml:space="preserve">liter </w:t>
      </w:r>
      <w:r w:rsidR="00F47F94">
        <w:t>dagelijks de tank</w:t>
      </w:r>
      <w:r w:rsidR="009D2E87">
        <w:t xml:space="preserve"> gevuld wordt terwijl</w:t>
      </w:r>
      <w:r w:rsidR="00F47F94">
        <w:t xml:space="preserve"> per dag slechts de helft verbruikt </w:t>
      </w:r>
      <w:r w:rsidR="009D2E87">
        <w:t xml:space="preserve">wordt, </w:t>
      </w:r>
      <w:r w:rsidR="00F47F94">
        <w:t xml:space="preserve">zijn de overbodige brandstofkosten per voertuig per jaar € 2.500. </w:t>
      </w:r>
      <w:r w:rsidR="002421E9">
        <w:t>Voor een wagenpark biedt dat een aanzienlijke besparing. Brandstof bijtan</w:t>
      </w:r>
      <w:r w:rsidR="00F47F94">
        <w:t xml:space="preserve">ken wanneer dat ook echt nodig is levert dus een grote besparing op. </w:t>
      </w:r>
    </w:p>
    <w:p w:rsidR="002958DC" w:rsidRDefault="002958DC" w:rsidP="00AA7501">
      <w:pPr>
        <w:pStyle w:val="NoSpacing"/>
      </w:pPr>
    </w:p>
    <w:p w:rsidR="002958DC" w:rsidRPr="002958DC" w:rsidRDefault="002958DC" w:rsidP="00AA7501">
      <w:pPr>
        <w:pStyle w:val="NoSpacing"/>
        <w:rPr>
          <w:u w:val="single"/>
        </w:rPr>
      </w:pPr>
      <w:r w:rsidRPr="002958DC">
        <w:rPr>
          <w:u w:val="single"/>
        </w:rPr>
        <w:t>Locatie en tijd</w:t>
      </w:r>
    </w:p>
    <w:p w:rsidR="008E57D6" w:rsidRDefault="00F47F94" w:rsidP="002958DC">
      <w:pPr>
        <w:pStyle w:val="NoSpacing"/>
      </w:pPr>
      <w:r>
        <w:t xml:space="preserve">Wáár en wannéér er getankt wordt heeft grote invloed op de brandstofprijs. </w:t>
      </w:r>
      <w:r w:rsidR="008E57D6">
        <w:t xml:space="preserve">Tanken langs de snelweg is duurder dan van de snelweg af. Maar ook het tijdstip en het land bepalen de brandstofprijs. </w:t>
      </w:r>
    </w:p>
    <w:p w:rsidR="008E57D6" w:rsidRDefault="008E57D6" w:rsidP="002958DC">
      <w:pPr>
        <w:pStyle w:val="NoSpacing"/>
      </w:pPr>
    </w:p>
    <w:p w:rsidR="00F47F94" w:rsidRDefault="008E57D6" w:rsidP="002958DC">
      <w:pPr>
        <w:pStyle w:val="NoSpacing"/>
      </w:pPr>
      <w:r>
        <w:t xml:space="preserve">In Duitsland  veranderd de </w:t>
      </w:r>
      <w:r w:rsidR="00F42DB1">
        <w:t>brandstof</w:t>
      </w:r>
      <w:r>
        <w:t xml:space="preserve">prijs gedurende de dag. </w:t>
      </w:r>
      <w:r w:rsidR="00F42DB1">
        <w:t>Rond middernacht en tot 0</w:t>
      </w:r>
      <w:r w:rsidR="009D2E87">
        <w:t>9:00 uur is de prijs het hoogst en</w:t>
      </w:r>
      <w:r w:rsidR="00F42DB1">
        <w:t xml:space="preserve"> </w:t>
      </w:r>
      <w:r w:rsidR="009D2E87">
        <w:t>t</w:t>
      </w:r>
      <w:r w:rsidR="00F42DB1">
        <w:t xml:space="preserve">ot </w:t>
      </w:r>
      <w:r w:rsidR="009D2E87">
        <w:t>22:00</w:t>
      </w:r>
      <w:r w:rsidR="00F42DB1">
        <w:t>uur daalt de prijs</w:t>
      </w:r>
      <w:r w:rsidR="009D2E87">
        <w:t>.</w:t>
      </w:r>
      <w:r w:rsidR="00F42DB1">
        <w:t xml:space="preserve"> Wanneer een heel wagenpark tankt in Duitsland loont het dus zeker om later op de dag te tanken. </w:t>
      </w:r>
    </w:p>
    <w:p w:rsidR="00F42DB1" w:rsidRDefault="00F42DB1" w:rsidP="002958DC">
      <w:pPr>
        <w:pStyle w:val="NoSpacing"/>
      </w:pPr>
    </w:p>
    <w:p w:rsidR="00F42DB1" w:rsidRDefault="00F42DB1" w:rsidP="002958DC">
      <w:pPr>
        <w:pStyle w:val="NoSpacing"/>
      </w:pPr>
      <w:r>
        <w:t xml:space="preserve">Wanneer </w:t>
      </w:r>
      <w:r w:rsidR="009D2E87">
        <w:t>w</w:t>
      </w:r>
      <w:r>
        <w:t>e brandstofprijzen in België vergelijkt met brandstofprijzen in Luxemburg lijkt tanken i</w:t>
      </w:r>
      <w:r w:rsidR="009D2E87">
        <w:t xml:space="preserve">n Luxemburg goedkoper. Wanneer </w:t>
      </w:r>
      <w:r>
        <w:t>echter alle BTW, kortingen en accijnsteruggaven af</w:t>
      </w:r>
      <w:r w:rsidR="009D2E87">
        <w:t>getrokken worden</w:t>
      </w:r>
      <w:r>
        <w:t xml:space="preserve"> van beide brandstofprijzen blijkt tanken in België goedkoper. </w:t>
      </w:r>
      <w:r w:rsidR="009D2E87">
        <w:t>Het is dus b</w:t>
      </w:r>
      <w:r>
        <w:t xml:space="preserve">elangrijk om alle factoren mee te nemen in het bepalen van een goedkopere tanklocatie. </w:t>
      </w:r>
    </w:p>
    <w:p w:rsidR="002958DC" w:rsidRDefault="002958DC" w:rsidP="00AA7501">
      <w:pPr>
        <w:pStyle w:val="NoSpacing"/>
      </w:pPr>
    </w:p>
    <w:p w:rsidR="002958DC" w:rsidRPr="002958DC" w:rsidRDefault="002958DC" w:rsidP="00AA7501">
      <w:pPr>
        <w:pStyle w:val="NoSpacing"/>
        <w:rPr>
          <w:u w:val="single"/>
        </w:rPr>
      </w:pPr>
      <w:r w:rsidRPr="002958DC">
        <w:rPr>
          <w:u w:val="single"/>
        </w:rPr>
        <w:t>Wegwerkzaamheden</w:t>
      </w:r>
    </w:p>
    <w:p w:rsidR="00146A55" w:rsidRDefault="009D2E87" w:rsidP="00AA7501">
      <w:pPr>
        <w:pStyle w:val="NoSpacing"/>
      </w:pPr>
      <w:r>
        <w:t>Ook e</w:t>
      </w:r>
      <w:r w:rsidR="00401193">
        <w:t xml:space="preserve">xterne factoren hebben invloed op verborgen brandstofkosten. </w:t>
      </w:r>
      <w:r w:rsidR="00F42DB1">
        <w:t xml:space="preserve">Onverwachte wijzigingen die leiden tot extra (verborgen) kosten worden vaak als ondernemersrisico gezien. Wegwerkzaamheden zijn tijdelijk en daarom lastig in te schatten voor transportondernemingen. </w:t>
      </w:r>
      <w:r w:rsidR="00401193">
        <w:t xml:space="preserve">Het is belangrijk om in te schatten wat de extra kosten zijn die hierbij komen kijken zodat erop ingespeeld kan worden. </w:t>
      </w:r>
    </w:p>
    <w:p w:rsidR="00686359" w:rsidRDefault="00686359" w:rsidP="00AA7501">
      <w:pPr>
        <w:pStyle w:val="NoSpacing"/>
      </w:pPr>
    </w:p>
    <w:p w:rsidR="008E57D6" w:rsidRDefault="009D2E87" w:rsidP="00AA7501">
      <w:pPr>
        <w:pStyle w:val="NoSpacing"/>
      </w:pPr>
      <w:r>
        <w:t xml:space="preserve">Verborgen brandstofkosten </w:t>
      </w:r>
      <w:r w:rsidR="00E17456">
        <w:t xml:space="preserve">lopen hoog op. </w:t>
      </w:r>
      <w:r w:rsidR="008E57D6">
        <w:t>In het bijgevoegde onderzoek zijn een aantal praktijkvoorbeelden opgenomen waarin</w:t>
      </w:r>
      <w:r w:rsidR="002421E9">
        <w:t xml:space="preserve"> is</w:t>
      </w:r>
      <w:r w:rsidR="008E57D6">
        <w:t xml:space="preserve"> </w:t>
      </w:r>
      <w:r w:rsidR="00E17456">
        <w:t>uitgerekend</w:t>
      </w:r>
      <w:r w:rsidR="008E57D6">
        <w:t xml:space="preserve"> </w:t>
      </w:r>
      <w:r w:rsidR="002421E9">
        <w:t xml:space="preserve">hoeveel er kan worden bespaard met welke methode. </w:t>
      </w:r>
      <w:r w:rsidR="008E57D6">
        <w:t xml:space="preserve"> </w:t>
      </w:r>
    </w:p>
    <w:p w:rsidR="00AA7501" w:rsidRDefault="00AA7501" w:rsidP="00AA7501">
      <w:pPr>
        <w:pStyle w:val="NoSpacing"/>
      </w:pPr>
    </w:p>
    <w:p w:rsidR="00064464" w:rsidRPr="006C5237" w:rsidRDefault="00064464" w:rsidP="00AA7501">
      <w:pPr>
        <w:pStyle w:val="NoSpacing"/>
        <w:rPr>
          <w:u w:val="single"/>
        </w:rPr>
      </w:pPr>
      <w:r w:rsidRPr="006C5237">
        <w:rPr>
          <w:u w:val="single"/>
        </w:rPr>
        <w:t>DKV eREPORTING</w:t>
      </w:r>
    </w:p>
    <w:p w:rsidR="00792B59" w:rsidRDefault="00792B59" w:rsidP="00792B59">
      <w:pPr>
        <w:pStyle w:val="NoSpacing"/>
        <w:rPr>
          <w:rFonts w:cs="Khmer UI"/>
        </w:rPr>
      </w:pPr>
      <w:r w:rsidRPr="00792B59">
        <w:rPr>
          <w:rFonts w:cs="Khmer UI"/>
        </w:rPr>
        <w:t xml:space="preserve">Door gebruik te maken van een digitaal rapportage systeem, bijvoorbeeld DKV eReporting, hebben klanten een overzichtelijke, individuele rapportage op basis van voertuig, tankkaart of kostenplaats. </w:t>
      </w:r>
      <w:r w:rsidR="00E27978">
        <w:rPr>
          <w:rFonts w:cs="Khmer UI"/>
        </w:rPr>
        <w:lastRenderedPageBreak/>
        <w:t>Dit systeem maakt</w:t>
      </w:r>
      <w:r w:rsidRPr="00792B59">
        <w:rPr>
          <w:rFonts w:cs="Khmer UI"/>
        </w:rPr>
        <w:t xml:space="preserve"> alle terugbetalingen, zowel de BTW als eventuele terugbetalingen van accijns, inzichtelijk.</w:t>
      </w:r>
      <w:r w:rsidR="002421E9">
        <w:rPr>
          <w:rFonts w:cs="Khmer UI"/>
        </w:rPr>
        <w:t xml:space="preserve"> Op die wijze is het mogelijk om de netto brandstofkosten voor de vloot eenvoudig te berekenen. Hiermee behaalt u volledige kostenbeheersing.</w:t>
      </w:r>
    </w:p>
    <w:p w:rsidR="006C5237" w:rsidRDefault="006C5237" w:rsidP="00792B59">
      <w:pPr>
        <w:pStyle w:val="NoSpacing"/>
        <w:rPr>
          <w:rFonts w:cs="Khmer UI"/>
        </w:rPr>
      </w:pPr>
    </w:p>
    <w:p w:rsidR="006C5237" w:rsidRPr="00792B59" w:rsidRDefault="006C5237" w:rsidP="00792B59">
      <w:pPr>
        <w:pStyle w:val="NoSpacing"/>
        <w:rPr>
          <w:rFonts w:cs="Khmer UI"/>
        </w:rPr>
      </w:pPr>
      <w:r>
        <w:rPr>
          <w:rFonts w:cs="Khmer UI"/>
        </w:rPr>
        <w:t xml:space="preserve">Gebruik onze calculator om precies te bereken hoeveel u kunt besparen op (in)directe brandstofkosten </w:t>
      </w:r>
      <w:hyperlink r:id="rId6" w:history="1">
        <w:r w:rsidRPr="005F53AF">
          <w:rPr>
            <w:rStyle w:val="Hyperlink"/>
            <w:rFonts w:cs="Khmer UI"/>
          </w:rPr>
          <w:t>http://bit.ly/1LahtL4</w:t>
        </w:r>
      </w:hyperlink>
      <w:r>
        <w:rPr>
          <w:rFonts w:cs="Khmer UI"/>
        </w:rPr>
        <w:t xml:space="preserve">. </w:t>
      </w:r>
      <w:bookmarkStart w:id="0" w:name="_GoBack"/>
      <w:bookmarkEnd w:id="0"/>
    </w:p>
    <w:p w:rsidR="00792B59" w:rsidRPr="00686359" w:rsidRDefault="00792B59" w:rsidP="00AA7501">
      <w:pPr>
        <w:pStyle w:val="NoSpacing"/>
      </w:pPr>
    </w:p>
    <w:p w:rsidR="00425914" w:rsidRPr="00E27978" w:rsidRDefault="00425914" w:rsidP="00AA7501">
      <w:pPr>
        <w:pStyle w:val="NoSpacing"/>
      </w:pPr>
    </w:p>
    <w:sectPr w:rsidR="00425914" w:rsidRPr="00E2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A1D"/>
    <w:multiLevelType w:val="hybridMultilevel"/>
    <w:tmpl w:val="ECAE7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92"/>
    <w:rsid w:val="00064464"/>
    <w:rsid w:val="00146A55"/>
    <w:rsid w:val="00187601"/>
    <w:rsid w:val="0019376B"/>
    <w:rsid w:val="002201DC"/>
    <w:rsid w:val="002421E9"/>
    <w:rsid w:val="002958DC"/>
    <w:rsid w:val="003616A6"/>
    <w:rsid w:val="00401193"/>
    <w:rsid w:val="00425914"/>
    <w:rsid w:val="004A3492"/>
    <w:rsid w:val="00686359"/>
    <w:rsid w:val="00686692"/>
    <w:rsid w:val="006C5237"/>
    <w:rsid w:val="00792B59"/>
    <w:rsid w:val="008E57D6"/>
    <w:rsid w:val="0090414E"/>
    <w:rsid w:val="009D2E87"/>
    <w:rsid w:val="00AA7501"/>
    <w:rsid w:val="00E17456"/>
    <w:rsid w:val="00E27978"/>
    <w:rsid w:val="00E65B36"/>
    <w:rsid w:val="00EA0B56"/>
    <w:rsid w:val="00F42DB1"/>
    <w:rsid w:val="00F47F94"/>
    <w:rsid w:val="00F56F0D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92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A75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5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92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A75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5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LahtL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3016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Jibe! Group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van Diemen</dc:creator>
  <cp:lastModifiedBy>Hoette, Tom</cp:lastModifiedBy>
  <cp:revision>2</cp:revision>
  <dcterms:created xsi:type="dcterms:W3CDTF">2015-10-09T06:36:00Z</dcterms:created>
  <dcterms:modified xsi:type="dcterms:W3CDTF">2015-10-09T06:36:00Z</dcterms:modified>
</cp:coreProperties>
</file>